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1F" w:rsidRPr="00FE121F" w:rsidRDefault="00FE121F" w:rsidP="00FE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1435100" cy="1092200"/>
            <wp:effectExtent l="0" t="0" r="0" b="0"/>
            <wp:docPr id="1" name="Afbeelding 1" descr="P:\Vanlauwe - map in Public Q\WEB homepage irri-kiib kopy '07\homepage IRRI - KIIB\images\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Vanlauwe - map in Public Q\WEB homepage irri-kiib kopy '07\homepage IRRI - KIIB\images\logon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1F" w:rsidRPr="00FE121F" w:rsidRDefault="00FE121F" w:rsidP="00FE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bookmarkStart w:id="0" w:name="_GoBack"/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>Jihadi Terrorism – Where Do We Stand ?</w:t>
      </w:r>
    </w:p>
    <w:bookmarkEnd w:id="0"/>
    <w:p w:rsidR="00FE121F" w:rsidRPr="00FE121F" w:rsidRDefault="00FE121F" w:rsidP="00FE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smallCaps/>
          <w:lang w:val="en-GB" w:eastAsia="nl-BE"/>
        </w:rPr>
        <w:t>Second IRRI Conference on International terrorism</w:t>
      </w:r>
    </w:p>
    <w:p w:rsidR="00FE121F" w:rsidRPr="00FE121F" w:rsidRDefault="00FE121F" w:rsidP="00FE1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smallCaps/>
          <w:lang w:val="en-GB" w:eastAsia="nl-BE"/>
        </w:rPr>
        <w:t xml:space="preserve">February 13, 2006 </w:t>
      </w:r>
    </w:p>
    <w:p w:rsid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  <w:t> 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smallCaps/>
          <w:u w:val="single"/>
          <w:lang w:val="en-GB" w:eastAsia="nl-BE"/>
        </w:rPr>
        <w:t>Read the presentations: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08.30 – 09.00               Registration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09.00 – 09.10                Introduction by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Professor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hyperlink r:id="rId6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Rik Coolsaet</w:t>
        </w:r>
      </w:hyperlink>
    </w:p>
    <w:p w:rsidR="00FE121F" w:rsidRPr="00FE121F" w:rsidRDefault="00FE121F" w:rsidP="00FE121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Royal Institute for International Relations (IRRI-KIIB)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09.10 – 09.30               </w:t>
      </w:r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>Opening Session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FE121F">
        <w:rPr>
          <w:rFonts w:ascii="Times New Roman" w:eastAsia="Times New Roman" w:hAnsi="Times New Roman" w:cs="Times New Roman"/>
          <w:lang w:eastAsia="nl-BE"/>
        </w:rPr>
        <w:t>Keynote</w:t>
      </w:r>
      <w:proofErr w:type="spellEnd"/>
      <w:r w:rsidRPr="00FE121F">
        <w:rPr>
          <w:rFonts w:ascii="Times New Roman" w:eastAsia="Times New Roman" w:hAnsi="Times New Roman" w:cs="Times New Roman"/>
          <w:lang w:eastAsia="nl-BE"/>
        </w:rPr>
        <w:t xml:space="preserve"> speaker: </w:t>
      </w:r>
      <w:r w:rsidRPr="00FE121F">
        <w:rPr>
          <w:rFonts w:ascii="Times New Roman" w:eastAsia="Times New Roman" w:hAnsi="Times New Roman" w:cs="Times New Roman"/>
          <w:b/>
          <w:bCs/>
          <w:lang w:eastAsia="nl-BE"/>
        </w:rPr>
        <w:t xml:space="preserve">Mr. </w:t>
      </w:r>
      <w:hyperlink r:id="rId7" w:history="1">
        <w:r w:rsidRPr="00FE121F">
          <w:rPr>
            <w:rStyle w:val="Hyperlink"/>
            <w:rFonts w:ascii="Times New Roman" w:eastAsia="Times New Roman" w:hAnsi="Times New Roman" w:cs="Times New Roman"/>
            <w:b/>
            <w:bCs/>
            <w:lang w:eastAsia="nl-BE"/>
          </w:rPr>
          <w:t>Gijs De Vries</w:t>
        </w:r>
      </w:hyperlink>
    </w:p>
    <w:p w:rsidR="00FE121F" w:rsidRPr="00FE121F" w:rsidRDefault="00FE121F" w:rsidP="00FE121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Counter-Terrorism Co-ordinator for the Council of the European Union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09.30 – 11.00                </w:t>
      </w:r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 xml:space="preserve">Jihadi Terrorism – The State of the Threat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                                   Chair: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Mr. Jim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Cloos</w:t>
      </w:r>
      <w:proofErr w:type="spellEnd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,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 xml:space="preserve">Council of the European Union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Keynote speaker: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Mr. </w:t>
      </w:r>
      <w:hyperlink r:id="rId8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Paul R. Pillar</w:t>
        </w:r>
      </w:hyperlink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Georgetown University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49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Symbol" w:eastAsia="Times New Roman" w:hAnsi="Symbol" w:cs="Times New Roman"/>
          <w:sz w:val="24"/>
          <w:szCs w:val="24"/>
          <w:lang w:val="en-GB" w:eastAsia="nl-BE"/>
        </w:rPr>
        <w:t>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Panel: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Twenty Years of Radical Islamist Groups’ Presence in Belgium : History of a Globalization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Mr. </w:t>
      </w:r>
      <w:hyperlink r:id="rId9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Alain Grignard</w:t>
        </w:r>
      </w:hyperlink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Belgian Federal Police/ ULB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Jihadi Movements in North Africa: the Dynamics of Radicalisation, De-radicalisation and Redeployment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880" w:firstLine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Mr. </w:t>
      </w:r>
      <w:hyperlink r:id="rId10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Hugh Roberts</w:t>
        </w:r>
      </w:hyperlink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color w:val="000000"/>
          <w:lang w:val="en-GB" w:eastAsia="nl-BE"/>
        </w:rPr>
        <w:t xml:space="preserve">International Crisis Group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3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Discussion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11.00 – 11.30               C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offee Break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lastRenderedPageBreak/>
        <w:t xml:space="preserve">11.30 – 13.00                </w:t>
      </w:r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 xml:space="preserve">Old and New Terrorism – Lessons Learned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                                   Chair: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 Ms.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Michèle</w:t>
      </w:r>
      <w:proofErr w:type="spellEnd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Coninsx</w:t>
      </w:r>
      <w:proofErr w:type="spellEnd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,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 xml:space="preserve">EUROJUST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Keynote speaker: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Prof.</w:t>
      </w:r>
      <w:proofErr w:type="spellEnd"/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hyperlink r:id="rId11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Martha Crenshaw</w:t>
        </w:r>
      </w:hyperlink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 xml:space="preserve">Wesleyan University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493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Symbol" w:eastAsia="Times New Roman" w:hAnsi="Symbol" w:cs="Times New Roman"/>
          <w:sz w:val="24"/>
          <w:szCs w:val="24"/>
          <w:lang w:val="en-GB" w:eastAsia="nl-BE"/>
        </w:rPr>
        <w:t>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lang w:val="en-GB" w:eastAsia="nl-BE"/>
        </w:rPr>
        <w:t>Panel: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Fighting ‘Revolutionary Terror’ in Western Europe and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880" w:firstLine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Safeguarding the Rule of Law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H.E. Mr. </w:t>
      </w:r>
      <w:hyperlink r:id="rId12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Gerhart Baum</w:t>
        </w:r>
      </w:hyperlink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 xml:space="preserve">Former German Interior Minister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Lessons Learned from Fighting  Nationalist Terror in Western Europe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Mr.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Peter Clarke,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UK National Coordinator for Terrorist Investigations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Discussion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13.00 – 14.30              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Lunch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14.30 – 16.30                </w:t>
      </w:r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>Radicalisation Process - Underlying Factor in Europe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firstLine="6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Chair: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Mr.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Jozef</w:t>
      </w:r>
      <w:proofErr w:type="spellEnd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 De Witte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Centre for Equal Opportunities and Opposition to Racism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124" w:firstLine="6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Keynote speaker: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Prof.</w:t>
      </w:r>
      <w:proofErr w:type="spellEnd"/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hyperlink r:id="rId13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Olivier Roy</w:t>
        </w:r>
      </w:hyperlink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 xml:space="preserve">FNRS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52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Symbol" w:eastAsia="Times New Roman" w:hAnsi="Symbol" w:cs="Times New Roman"/>
          <w:sz w:val="24"/>
          <w:szCs w:val="24"/>
          <w:lang w:val="fr-FR" w:eastAsia="nl-BE"/>
        </w:rPr>
        <w:t>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lang w:val="en-GB" w:eastAsia="nl-BE"/>
        </w:rPr>
        <w:t>Panel: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Countering Radicalisation and Recruitment : EU Perspective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Mr.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 xml:space="preserve">Gilles de </w:t>
      </w:r>
      <w:proofErr w:type="spellStart"/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Kerchove</w:t>
      </w:r>
      <w:proofErr w:type="spellEnd"/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, Council of the European Union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3240" w:hanging="36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Courier New" w:eastAsia="Times New Roman" w:hAnsi="Courier New" w:cs="Courier New"/>
          <w:lang w:val="en-GB" w:eastAsia="nl-BE"/>
        </w:rPr>
        <w:t>o</w:t>
      </w:r>
      <w:r w:rsidRPr="00FE121F">
        <w:rPr>
          <w:rFonts w:ascii="Times New Roman" w:eastAsia="Times New Roman" w:hAnsi="Times New Roman" w:cs="Times New Roman"/>
          <w:sz w:val="14"/>
          <w:szCs w:val="14"/>
          <w:lang w:val="en-GB" w:eastAsia="nl-BE"/>
        </w:rPr>
        <w:t xml:space="preserve">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Countering Radicalisation and Recruitment : Belgian Perspective</w:t>
      </w:r>
      <w:r w:rsidRPr="00FE121F">
        <w:rPr>
          <w:rFonts w:ascii="Times New Roman" w:eastAsia="Times New Roman" w:hAnsi="Times New Roman" w:cs="Times New Roman"/>
          <w:color w:val="000080"/>
          <w:lang w:val="en-GB" w:eastAsia="nl-BE"/>
        </w:rPr>
        <w:t xml:space="preserve"> 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                                                       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Luc Verheyden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, 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Head of the Counterterrorism Joint Unit ( AGG /</w:t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br/>
        <w:t>                                                        GIA - future OCAD / OCAM )</w:t>
      </w:r>
      <w:r w:rsidRPr="00FE121F">
        <w:rPr>
          <w:rFonts w:ascii="Arial" w:eastAsia="Times New Roman" w:hAnsi="Arial" w:cs="Arial"/>
          <w:sz w:val="20"/>
          <w:szCs w:val="20"/>
          <w:lang w:val="en-GB" w:eastAsia="nl-BE"/>
        </w:rPr>
        <w:t> </w:t>
      </w:r>
    </w:p>
    <w:p w:rsidR="00FE121F" w:rsidRPr="00FE121F" w:rsidRDefault="00FE121F" w:rsidP="00FE121F">
      <w:pPr>
        <w:spacing w:before="100" w:beforeAutospacing="1" w:after="100" w:afterAutospacing="1" w:line="240" w:lineRule="auto"/>
        <w:ind w:left="2340" w:hanging="180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Discussion</w:t>
      </w:r>
    </w:p>
    <w:p w:rsidR="00FE121F" w:rsidRPr="00FE121F" w:rsidRDefault="00FE121F" w:rsidP="00FE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16.30 - 17.00                </w:t>
      </w:r>
      <w:r w:rsidRPr="00FE121F">
        <w:rPr>
          <w:rFonts w:ascii="Times New Roman" w:eastAsia="Times New Roman" w:hAnsi="Times New Roman" w:cs="Times New Roman"/>
          <w:b/>
          <w:bCs/>
          <w:smallCaps/>
          <w:lang w:val="en-GB" w:eastAsia="nl-BE"/>
        </w:rPr>
        <w:t>Closing Session</w:t>
      </w:r>
    </w:p>
    <w:p w:rsidR="00FE121F" w:rsidRDefault="00FE121F" w:rsidP="00FE121F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lang w:val="en-GB" w:eastAsia="nl-BE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Keynote speaker: </w:t>
      </w:r>
      <w:r w:rsidRPr="00FE121F">
        <w:rPr>
          <w:rFonts w:ascii="Times New Roman" w:eastAsia="Times New Roman" w:hAnsi="Times New Roman" w:cs="Times New Roman"/>
          <w:b/>
          <w:bCs/>
          <w:lang w:val="en-GB" w:eastAsia="nl-BE"/>
        </w:rPr>
        <w:t>H.E. Mr.</w:t>
      </w:r>
      <w:r w:rsidRPr="00FE121F">
        <w:rPr>
          <w:rFonts w:ascii="Times New Roman" w:eastAsia="Times New Roman" w:hAnsi="Times New Roman" w:cs="Times New Roman"/>
          <w:lang w:val="en-GB" w:eastAsia="nl-BE"/>
        </w:rPr>
        <w:t xml:space="preserve"> </w:t>
      </w:r>
      <w:hyperlink r:id="rId14" w:history="1"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 xml:space="preserve">Javier </w:t>
        </w:r>
        <w:proofErr w:type="spellStart"/>
        <w:r w:rsidRPr="00FE121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GB" w:eastAsia="nl-BE"/>
          </w:rPr>
          <w:t>Rupérez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lang w:val="en-GB" w:eastAsia="nl-BE"/>
        </w:rPr>
        <w:br/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United Nations Assistant Secretary General</w:t>
      </w:r>
      <w:r>
        <w:rPr>
          <w:rFonts w:ascii="Times New Roman" w:eastAsia="Times New Roman" w:hAnsi="Times New Roman" w:cs="Times New Roman"/>
          <w:i/>
          <w:iCs/>
          <w:lang w:val="en-GB" w:eastAsia="nl-BE"/>
        </w:rPr>
        <w:br/>
      </w:r>
      <w:r w:rsidRPr="00FE121F">
        <w:rPr>
          <w:rFonts w:ascii="Times New Roman" w:eastAsia="Times New Roman" w:hAnsi="Times New Roman" w:cs="Times New Roman"/>
          <w:i/>
          <w:iCs/>
          <w:lang w:val="en-GB" w:eastAsia="nl-BE"/>
        </w:rPr>
        <w:t>Counter-Terrorism Committee Executive Directorate</w:t>
      </w:r>
    </w:p>
    <w:p w:rsidR="004C3207" w:rsidRPr="00FE121F" w:rsidRDefault="00FE121F" w:rsidP="00FE121F">
      <w:pPr>
        <w:spacing w:before="100" w:beforeAutospacing="1" w:after="100" w:afterAutospacing="1" w:line="240" w:lineRule="auto"/>
        <w:rPr>
          <w:lang w:val="en-GB"/>
        </w:rPr>
      </w:pPr>
      <w:r w:rsidRPr="00FE121F">
        <w:rPr>
          <w:rFonts w:ascii="Times New Roman" w:eastAsia="Times New Roman" w:hAnsi="Times New Roman" w:cs="Times New Roman"/>
          <w:lang w:val="en-GB" w:eastAsia="nl-BE"/>
        </w:rPr>
        <w:t>17.00 – 18.30               Reception</w:t>
      </w:r>
    </w:p>
    <w:sectPr w:rsidR="004C3207" w:rsidRPr="00FE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1F"/>
    <w:rsid w:val="004C3207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121F"/>
    <w:rPr>
      <w:color w:val="0000FF"/>
      <w:u w:val="single"/>
    </w:rPr>
  </w:style>
  <w:style w:type="character" w:customStyle="1" w:styleId="grame">
    <w:name w:val="grame"/>
    <w:basedOn w:val="Standaardalinea-lettertype"/>
    <w:rsid w:val="00FE121F"/>
  </w:style>
  <w:style w:type="paragraph" w:styleId="Ballontekst">
    <w:name w:val="Balloon Text"/>
    <w:basedOn w:val="Standaard"/>
    <w:link w:val="BallontekstChar"/>
    <w:uiPriority w:val="99"/>
    <w:semiHidden/>
    <w:unhideWhenUsed/>
    <w:rsid w:val="00FE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E121F"/>
    <w:rPr>
      <w:color w:val="0000FF"/>
      <w:u w:val="single"/>
    </w:rPr>
  </w:style>
  <w:style w:type="character" w:customStyle="1" w:styleId="grame">
    <w:name w:val="grame"/>
    <w:basedOn w:val="Standaardalinea-lettertype"/>
    <w:rsid w:val="00FE121F"/>
  </w:style>
  <w:style w:type="paragraph" w:styleId="Ballontekst">
    <w:name w:val="Balloon Text"/>
    <w:basedOn w:val="Standaard"/>
    <w:link w:val="BallontekstChar"/>
    <w:uiPriority w:val="99"/>
    <w:semiHidden/>
    <w:unhideWhenUsed/>
    <w:rsid w:val="00FE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montinstitute.be/content/uploads/2017/07/Jihadi-terrorism-speech-Pillar.docx" TargetMode="External"/><Relationship Id="rId13" Type="http://schemas.openxmlformats.org/officeDocument/2006/relationships/hyperlink" Target="http://www.egmontinstitute.be/content/uploads/2017/07/Jihadi-Terrorismspeech-Olivier-Ro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montinstitute.be/content/uploads/2017/07/Jihadi-Terrorism-speech-deVries.docx" TargetMode="External"/><Relationship Id="rId12" Type="http://schemas.openxmlformats.org/officeDocument/2006/relationships/hyperlink" Target="http://www.egmontinstitute.be/content/uploads/2017/07/Jihadi-Terrorism-speech-G.Baum_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montinstitute.be/content/uploads/2017/07/Jihadi-Terrorism-speech-Coolsaet.docx" TargetMode="External"/><Relationship Id="rId11" Type="http://schemas.openxmlformats.org/officeDocument/2006/relationships/hyperlink" Target="http://www.egmontinstitute.be/content/uploads/2017/07/Jihadi-Terrorism-speech-Crenshaw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egmontinstitute.be/content/uploads/2017/07/Jihadi-Terrorism-speech-Hugh-Robert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montinstitute.be/content/uploads/2017/07/Grignard.ppt" TargetMode="External"/><Relationship Id="rId14" Type="http://schemas.openxmlformats.org/officeDocument/2006/relationships/hyperlink" Target="http://www.egmontinstitute.be/content/uploads/2017/07/Jihadi-Terrorism-speech-Ruperez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Vanlauwe</dc:creator>
  <cp:lastModifiedBy>Vanlauwe</cp:lastModifiedBy>
  <cp:revision>1</cp:revision>
  <dcterms:created xsi:type="dcterms:W3CDTF">2017-07-20T11:05:00Z</dcterms:created>
  <dcterms:modified xsi:type="dcterms:W3CDTF">2017-07-20T11:16:00Z</dcterms:modified>
</cp:coreProperties>
</file>